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7D746" w14:textId="77777777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81393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>Local Chapter Constitution Template</w:t>
      </w:r>
    </w:p>
    <w:p w14:paraId="19B841D1" w14:textId="77777777" w:rsidR="00BE25D7" w:rsidRPr="00083C83" w:rsidRDefault="00BE25D7" w:rsidP="00BE25D7">
      <w:pPr>
        <w:spacing w:line="48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bookmarkStart w:id="0" w:name="_GoBack"/>
      <w:bookmarkEnd w:id="0"/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1D3A9C">
        <w:rPr>
          <w:rFonts w:ascii="Garamond" w:hAnsi="Garamond" w:cs="Times New Roman"/>
          <w:sz w:val="24"/>
          <w:szCs w:val="24"/>
        </w:rPr>
        <w:t xml:space="preserve">REED38 (Richmond Environmental Educators of District 38, </w:t>
      </w:r>
      <w:r w:rsidRPr="00083C83">
        <w:rPr>
          <w:rFonts w:ascii="Garamond" w:hAnsi="Garamond" w:cs="Times New Roman"/>
          <w:sz w:val="24"/>
          <w:szCs w:val="24"/>
        </w:rPr>
        <w:t xml:space="preserve"> subsection of the</w:t>
      </w:r>
      <w:r w:rsidR="00DB602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="001D3A9C">
        <w:rPr>
          <w:rFonts w:ascii="Garamond" w:hAnsi="Garamond"/>
          <w:lang w:val="en-CA"/>
        </w:rPr>
        <w:t>Richmon</w:t>
      </w:r>
      <w:r w:rsidR="00DB602A">
        <w:rPr>
          <w:rFonts w:ascii="Garamond" w:hAnsi="Garamond"/>
          <w:lang w:val="en-CA"/>
        </w:rPr>
        <w:t>d</w:t>
      </w:r>
      <w:r w:rsidR="001D3A9C">
        <w:rPr>
          <w:rFonts w:ascii="Garamond" w:hAnsi="Garamond"/>
          <w:lang w:val="en-CA"/>
        </w:rPr>
        <w:t xml:space="preserve"> Teachers’ Associa</w:t>
      </w:r>
      <w:r w:rsidR="00DB602A">
        <w:rPr>
          <w:rFonts w:ascii="Garamond" w:hAnsi="Garamond"/>
          <w:lang w:val="en-CA"/>
        </w:rPr>
        <w:t>t</w:t>
      </w:r>
      <w:r w:rsidR="001D3A9C">
        <w:rPr>
          <w:rFonts w:ascii="Garamond" w:hAnsi="Garamond"/>
          <w:lang w:val="en-CA"/>
        </w:rPr>
        <w:t xml:space="preserve">ion </w:t>
      </w:r>
      <w:r w:rsidRPr="00083C83">
        <w:rPr>
          <w:rFonts w:ascii="Garamond" w:hAnsi="Garamond" w:cs="Times New Roman"/>
          <w:sz w:val="24"/>
          <w:szCs w:val="24"/>
        </w:rPr>
        <w:t>[local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union] 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</w:p>
    <w:p w14:paraId="4CC1A5D9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C045524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14:paraId="0D4321B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goals</w:t>
      </w:r>
      <w:r w:rsidRPr="00083C83">
        <w:rPr>
          <w:rFonts w:ascii="Garamond" w:hAnsi="Garamond" w:cs="Times New Roman"/>
          <w:sz w:val="24"/>
          <w:szCs w:val="24"/>
        </w:rPr>
        <w:t xml:space="preserve"> of this association shall be:</w:t>
      </w:r>
    </w:p>
    <w:p w14:paraId="637148F0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C0808C4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44F80F" w14:textId="45919536" w:rsidR="00BE25D7" w:rsidRDefault="001D3A9C" w:rsidP="00390EF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EFA">
        <w:rPr>
          <w:rFonts w:ascii="Garamond" w:hAnsi="Garamond" w:cs="Times New Roman"/>
          <w:sz w:val="24"/>
          <w:szCs w:val="24"/>
        </w:rPr>
        <w:t>To support and encourage sustainable and place-based learning experiences in order to inspire our community to get to know, value and care about th</w:t>
      </w:r>
      <w:r w:rsidR="00AB4485" w:rsidRPr="00390EFA">
        <w:rPr>
          <w:rFonts w:ascii="Garamond" w:hAnsi="Garamond" w:cs="Times New Roman"/>
          <w:sz w:val="24"/>
          <w:szCs w:val="24"/>
        </w:rPr>
        <w:t>e places we live, work and play,</w:t>
      </w:r>
      <w:r w:rsidR="00AE57A7" w:rsidRPr="00390EFA">
        <w:rPr>
          <w:rFonts w:ascii="Garamond" w:hAnsi="Garamond" w:cs="Times New Roman"/>
          <w:sz w:val="24"/>
          <w:szCs w:val="24"/>
        </w:rPr>
        <w:t xml:space="preserve"> while </w:t>
      </w:r>
      <w:proofErr w:type="spellStart"/>
      <w:r w:rsidRPr="00390EFA">
        <w:rPr>
          <w:rFonts w:ascii="Garamond" w:hAnsi="Garamond" w:cs="Times New Roman"/>
          <w:sz w:val="24"/>
          <w:szCs w:val="24"/>
        </w:rPr>
        <w:t>honour</w:t>
      </w:r>
      <w:r w:rsidR="00AE57A7" w:rsidRPr="00390EFA">
        <w:rPr>
          <w:rFonts w:ascii="Garamond" w:hAnsi="Garamond" w:cs="Times New Roman"/>
          <w:sz w:val="24"/>
          <w:szCs w:val="24"/>
        </w:rPr>
        <w:t>ing</w:t>
      </w:r>
      <w:proofErr w:type="spellEnd"/>
      <w:r w:rsidRPr="00390EFA">
        <w:rPr>
          <w:rFonts w:ascii="Garamond" w:hAnsi="Garamond" w:cs="Times New Roman"/>
          <w:sz w:val="24"/>
          <w:szCs w:val="24"/>
        </w:rPr>
        <w:t xml:space="preserve"> the </w:t>
      </w:r>
      <w:proofErr w:type="spellStart"/>
      <w:r w:rsidRPr="00390EFA">
        <w:rPr>
          <w:rFonts w:ascii="Garamond" w:hAnsi="Garamond" w:cs="Times New Roman"/>
          <w:sz w:val="24"/>
          <w:szCs w:val="24"/>
        </w:rPr>
        <w:t>unceded</w:t>
      </w:r>
      <w:proofErr w:type="spellEnd"/>
      <w:r w:rsidRPr="00390EFA">
        <w:rPr>
          <w:rFonts w:ascii="Garamond" w:hAnsi="Garamond" w:cs="Times New Roman"/>
          <w:sz w:val="24"/>
          <w:szCs w:val="24"/>
        </w:rPr>
        <w:t xml:space="preserve"> territories of the </w:t>
      </w:r>
      <w:proofErr w:type="spellStart"/>
      <w:r w:rsidRPr="00390EFA">
        <w:rPr>
          <w:rFonts w:ascii="Garamond" w:hAnsi="Garamond" w:cs="Times New Roman"/>
          <w:sz w:val="24"/>
          <w:szCs w:val="24"/>
        </w:rPr>
        <w:t>Hul'q'umín'um</w:t>
      </w:r>
      <w:proofErr w:type="spellEnd"/>
      <w:r w:rsidRPr="00390EFA">
        <w:rPr>
          <w:rFonts w:ascii="Garamond" w:hAnsi="Garamond" w:cs="Times New Roman"/>
          <w:sz w:val="24"/>
          <w:szCs w:val="24"/>
        </w:rPr>
        <w:t xml:space="preserve">' </w:t>
      </w:r>
      <w:r w:rsidR="00DB602A" w:rsidRPr="00390EFA">
        <w:rPr>
          <w:rFonts w:ascii="Garamond" w:hAnsi="Garamond" w:cs="Times New Roman"/>
          <w:sz w:val="24"/>
          <w:szCs w:val="24"/>
        </w:rPr>
        <w:t xml:space="preserve">language groups amongst the Coast Salish peoples. </w:t>
      </w:r>
    </w:p>
    <w:p w14:paraId="5CC25D52" w14:textId="77777777" w:rsidR="00390EFA" w:rsidRPr="00390EFA" w:rsidRDefault="00390EFA" w:rsidP="00390EF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FED1B6A" w14:textId="77777777" w:rsidR="00DB602A" w:rsidRPr="00DB602A" w:rsidRDefault="00DB602A" w:rsidP="00DB60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highlight w:val="yellow"/>
        </w:rPr>
      </w:pPr>
    </w:p>
    <w:p w14:paraId="16415B52" w14:textId="2F7C2B65" w:rsidR="00DB602A" w:rsidRPr="00390EFA" w:rsidRDefault="001D3A9C" w:rsidP="00390E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EFA">
        <w:rPr>
          <w:rFonts w:ascii="Garamond" w:hAnsi="Garamond" w:cs="Times New Roman"/>
          <w:sz w:val="24"/>
          <w:szCs w:val="24"/>
        </w:rPr>
        <w:t xml:space="preserve">To continue to collaborate and further strengthen communication within our community and all district partners to promote common understanding and </w:t>
      </w:r>
      <w:r w:rsidR="00FC1AA5" w:rsidRPr="00390EFA">
        <w:rPr>
          <w:rFonts w:ascii="Garamond" w:hAnsi="Garamond" w:cs="Times New Roman"/>
          <w:sz w:val="24"/>
          <w:szCs w:val="24"/>
        </w:rPr>
        <w:t>work together to achieve goals</w:t>
      </w:r>
      <w:r w:rsidR="00DB602A" w:rsidRPr="00390EFA">
        <w:rPr>
          <w:rFonts w:ascii="Garamond" w:hAnsi="Garamond" w:cs="Times New Roman"/>
          <w:sz w:val="24"/>
          <w:szCs w:val="24"/>
        </w:rPr>
        <w:t xml:space="preserve">. </w:t>
      </w:r>
    </w:p>
    <w:p w14:paraId="645919E6" w14:textId="77777777" w:rsidR="00DB602A" w:rsidRDefault="00DB602A" w:rsidP="00DB602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94386D6" w14:textId="21EEF8A6" w:rsidR="00BE25D7" w:rsidRPr="00390EFA" w:rsidRDefault="00DB602A" w:rsidP="00390EF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90EFA">
        <w:rPr>
          <w:rFonts w:ascii="Garamond" w:hAnsi="Garamond" w:cs="Times New Roman"/>
          <w:sz w:val="24"/>
          <w:szCs w:val="24"/>
        </w:rPr>
        <w:t>To maintain a strong presence at the district level to support local environmental initiatives</w:t>
      </w:r>
      <w:r w:rsidR="00FC1AA5" w:rsidRPr="00390EFA">
        <w:rPr>
          <w:rFonts w:ascii="Garamond" w:hAnsi="Garamond" w:cs="Times New Roman"/>
          <w:sz w:val="24"/>
          <w:szCs w:val="24"/>
        </w:rPr>
        <w:t xml:space="preserve"> and policy direction.</w:t>
      </w:r>
    </w:p>
    <w:p w14:paraId="3E98AA5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1CC9DD6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1CFCB5F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14:paraId="3BB9D0EF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DB602A">
        <w:rPr>
          <w:rFonts w:ascii="Garamond" w:hAnsi="Garamond" w:cs="Times New Roman"/>
          <w:sz w:val="24"/>
          <w:szCs w:val="24"/>
        </w:rPr>
        <w:t>Richmond SD 38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62912E00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69E934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14:paraId="3C8536D4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14:paraId="5D953EA7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14:paraId="41916C20" w14:textId="2018ACA0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 xml:space="preserve">A. The membership year shall </w:t>
      </w:r>
      <w:r w:rsidRPr="00DD0EAF">
        <w:rPr>
          <w:rFonts w:ascii="Garamond" w:hAnsi="Garamond" w:cs="Times New Roman"/>
          <w:sz w:val="24"/>
          <w:szCs w:val="24"/>
        </w:rPr>
        <w:t xml:space="preserve">be </w:t>
      </w:r>
      <w:r w:rsidR="00DD0EAF">
        <w:rPr>
          <w:rFonts w:ascii="Garamond" w:hAnsi="Garamond" w:cs="Times New Roman"/>
          <w:sz w:val="24"/>
          <w:szCs w:val="24"/>
        </w:rPr>
        <w:t>September 1, 2018 – Aug. 31, 2019</w:t>
      </w:r>
      <w:r w:rsidRPr="00DD0EAF">
        <w:rPr>
          <w:rFonts w:ascii="Garamond" w:hAnsi="Garamond" w:cs="Times New Roman"/>
          <w:sz w:val="24"/>
          <w:szCs w:val="24"/>
        </w:rPr>
        <w:t>.</w:t>
      </w:r>
    </w:p>
    <w:p w14:paraId="02EDF134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D4B08B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14:paraId="429B4B5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14:paraId="5AA67C82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14:paraId="400365A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5EF2F5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14:paraId="1E9B8B8E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chairperson, </w:t>
      </w:r>
      <w:r>
        <w:rPr>
          <w:rFonts w:ascii="Garamond" w:hAnsi="Garamond" w:cs="Times New Roman"/>
          <w:sz w:val="24"/>
          <w:szCs w:val="24"/>
        </w:rPr>
        <w:t>and membership coordinator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295307FA" w14:textId="77777777" w:rsidR="003C446A" w:rsidRDefault="003C446A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For the 2018-2019 school year REED38 will have the following officers: </w:t>
      </w:r>
    </w:p>
    <w:p w14:paraId="42980BBC" w14:textId="7165C960" w:rsidR="003C446A" w:rsidRPr="003C446A" w:rsidRDefault="003C446A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Co-Chairs: Anne-Marie </w:t>
      </w:r>
      <w:proofErr w:type="spellStart"/>
      <w:r>
        <w:rPr>
          <w:rFonts w:ascii="Garamond" w:hAnsi="Garamond" w:cs="Times New Roman"/>
          <w:sz w:val="24"/>
          <w:szCs w:val="24"/>
        </w:rPr>
        <w:t>Fenn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Michael Wolfe; Secretary: Dawn </w:t>
      </w:r>
      <w:proofErr w:type="spellStart"/>
      <w:r>
        <w:rPr>
          <w:rFonts w:ascii="Garamond" w:hAnsi="Garamond" w:cs="Times New Roman"/>
          <w:sz w:val="24"/>
          <w:szCs w:val="24"/>
        </w:rPr>
        <w:t>Lessoway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; Treasurer: Megan </w:t>
      </w:r>
      <w:proofErr w:type="spellStart"/>
      <w:r>
        <w:rPr>
          <w:rFonts w:ascii="Garamond" w:hAnsi="Garamond" w:cs="Times New Roman"/>
          <w:sz w:val="24"/>
          <w:szCs w:val="24"/>
        </w:rPr>
        <w:t>Zeni</w:t>
      </w:r>
      <w:proofErr w:type="spellEnd"/>
      <w:r>
        <w:rPr>
          <w:rFonts w:ascii="Garamond" w:hAnsi="Garamond" w:cs="Times New Roman"/>
          <w:sz w:val="24"/>
          <w:szCs w:val="24"/>
        </w:rPr>
        <w:t>; Communication/Membership Coordinator: Neal Campbell</w:t>
      </w:r>
    </w:p>
    <w:p w14:paraId="5045854D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lastRenderedPageBreak/>
        <w:t>Officers shall be elected for a term of one year at the annual general meeting.</w:t>
      </w:r>
    </w:p>
    <w:p w14:paraId="1617B617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6B13F0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14:paraId="78CC1C53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14:paraId="4967971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14:paraId="261CE9D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14:paraId="3E446AD9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1C3DD13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14:paraId="3204FE5D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be designated by the executive committee.</w:t>
      </w:r>
    </w:p>
    <w:p w14:paraId="049F152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14:paraId="65FBF53A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DFB8D6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14:paraId="066CB8BC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13F7B1A2" w14:textId="77777777" w:rsidR="0020536B" w:rsidRDefault="00595CBC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72EC9"/>
    <w:multiLevelType w:val="hybridMultilevel"/>
    <w:tmpl w:val="18142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822E5"/>
    <w:multiLevelType w:val="hybridMultilevel"/>
    <w:tmpl w:val="85EC29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5504D"/>
    <w:multiLevelType w:val="hybridMultilevel"/>
    <w:tmpl w:val="E89E935E"/>
    <w:lvl w:ilvl="0" w:tplc="9420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D7"/>
    <w:rsid w:val="001D3A9C"/>
    <w:rsid w:val="00390EFA"/>
    <w:rsid w:val="003C446A"/>
    <w:rsid w:val="00591E75"/>
    <w:rsid w:val="00595CBC"/>
    <w:rsid w:val="007C399F"/>
    <w:rsid w:val="00AB4485"/>
    <w:rsid w:val="00AE57A7"/>
    <w:rsid w:val="00BE25D7"/>
    <w:rsid w:val="00DB602A"/>
    <w:rsid w:val="00DD0EAF"/>
    <w:rsid w:val="00DE74B6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1A4E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475</Words>
  <Characters>2505</Characters>
  <Application>Microsoft Macintosh Word</Application>
  <DocSecurity>0</DocSecurity>
  <Lines>626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Microsoft Office User</cp:lastModifiedBy>
  <cp:revision>6</cp:revision>
  <dcterms:created xsi:type="dcterms:W3CDTF">2018-05-16T23:27:00Z</dcterms:created>
  <dcterms:modified xsi:type="dcterms:W3CDTF">2018-07-04T01:27:00Z</dcterms:modified>
</cp:coreProperties>
</file>