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56CB8" w14:textId="77777777"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81393A">
        <w:rPr>
          <w:rFonts w:ascii="Garamond" w:hAnsi="Garamond"/>
          <w:color w:val="538135" w:themeColor="accent6" w:themeShade="BF"/>
          <w:sz w:val="36"/>
          <w:szCs w:val="36"/>
          <w:lang w:val="en-CA"/>
        </w:rPr>
        <w:t>Local Chapter Constitution Template</w:t>
      </w:r>
    </w:p>
    <w:p w14:paraId="05E8BF2A" w14:textId="20B3375F" w:rsidR="00BE25D7" w:rsidRDefault="00BE25D7" w:rsidP="00BE25D7">
      <w:pPr>
        <w:spacing w:line="24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>
        <w:rPr>
          <w:rFonts w:ascii="Times New Roman" w:hAnsi="Times New Roman" w:cs="Times New Roman"/>
        </w:rPr>
        <w:t xml:space="preserve">Dated </w:t>
      </w:r>
      <w:r w:rsidR="00671549">
        <w:rPr>
          <w:rFonts w:ascii="Times New Roman" w:hAnsi="Times New Roman" w:cs="Times New Roman"/>
        </w:rPr>
        <w:t>June 22, 2021</w:t>
      </w:r>
    </w:p>
    <w:p w14:paraId="4CFA6C73" w14:textId="22687911" w:rsidR="00BE25D7" w:rsidRPr="00083C83" w:rsidRDefault="00BE25D7" w:rsidP="00BE25D7">
      <w:pPr>
        <w:spacing w:line="480" w:lineRule="auto"/>
        <w:rPr>
          <w:rFonts w:ascii="Garamond" w:hAnsi="Garamond"/>
          <w:color w:val="538135" w:themeColor="accent6" w:themeShade="BF"/>
          <w:sz w:val="36"/>
          <w:szCs w:val="36"/>
          <w:lang w:val="en-CA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name of this association shall be </w:t>
      </w:r>
      <w:r w:rsidR="00671549">
        <w:rPr>
          <w:rFonts w:ascii="Garamond" w:hAnsi="Garamond" w:cs="Times New Roman"/>
          <w:sz w:val="24"/>
          <w:szCs w:val="24"/>
        </w:rPr>
        <w:t>Shuswap EEPSA chapter</w:t>
      </w:r>
      <w:r w:rsidRPr="00083C83">
        <w:rPr>
          <w:rFonts w:ascii="Garamond" w:hAnsi="Garamond" w:cs="Times New Roman"/>
          <w:sz w:val="24"/>
          <w:szCs w:val="24"/>
        </w:rPr>
        <w:t>, subsection of the</w:t>
      </w:r>
      <w:r>
        <w:rPr>
          <w:rFonts w:ascii="Garamond" w:hAnsi="Garamond"/>
          <w:color w:val="538135" w:themeColor="accent6" w:themeShade="BF"/>
          <w:sz w:val="36"/>
          <w:szCs w:val="36"/>
          <w:lang w:val="en-CA"/>
        </w:rPr>
        <w:t xml:space="preserve"> </w:t>
      </w:r>
      <w:r w:rsidR="00671549">
        <w:rPr>
          <w:rFonts w:ascii="Garamond" w:hAnsi="Garamond"/>
          <w:lang w:val="en-CA"/>
        </w:rPr>
        <w:t xml:space="preserve">North Okanagan-Shuswap </w:t>
      </w:r>
      <w:r w:rsidRPr="00083C83">
        <w:rPr>
          <w:rFonts w:ascii="Garamond" w:hAnsi="Garamond" w:cs="Times New Roman"/>
          <w:sz w:val="24"/>
          <w:szCs w:val="24"/>
        </w:rPr>
        <w:t>[local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union] and chapter of t</w:t>
      </w:r>
      <w:r>
        <w:rPr>
          <w:rFonts w:ascii="Garamond" w:hAnsi="Garamond" w:cs="Times New Roman"/>
          <w:sz w:val="24"/>
          <w:szCs w:val="24"/>
        </w:rPr>
        <w:t>he Environmental Educators’ PSA.</w:t>
      </w:r>
    </w:p>
    <w:p w14:paraId="3E1F487A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12C3BD9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GOALS</w:t>
      </w:r>
    </w:p>
    <w:p w14:paraId="2900D145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The goals</w:t>
      </w:r>
      <w:r w:rsidRPr="00083C83">
        <w:rPr>
          <w:rFonts w:ascii="Garamond" w:hAnsi="Garamond" w:cs="Times New Roman"/>
          <w:sz w:val="24"/>
          <w:szCs w:val="24"/>
        </w:rPr>
        <w:t xml:space="preserve"> of this association shall be:</w:t>
      </w:r>
    </w:p>
    <w:p w14:paraId="1F690AF3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6BF2599" w14:textId="581C9CBA" w:rsidR="00671549" w:rsidRDefault="00671549" w:rsidP="00671549">
      <w:pPr>
        <w:pStyle w:val="Normal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4"/>
          <w:szCs w:val="24"/>
          <w:lang w:val="en-US"/>
        </w:rPr>
        <w:t>*Gather a</w:t>
      </w:r>
      <w:r>
        <w:t> community to build enthusiasm, capacity and momentum</w:t>
      </w:r>
      <w:r>
        <w:t xml:space="preserve"> </w:t>
      </w:r>
      <w:bookmarkStart w:id="0" w:name="_GoBack"/>
      <w:bookmarkEnd w:id="0"/>
      <w:r>
        <w:t>for increased Outdoor Learning and Place-Based Environmental Education through professional development and action projects. </w:t>
      </w:r>
      <w:r>
        <w:rPr>
          <w:color w:val="000000"/>
          <w:sz w:val="24"/>
          <w:szCs w:val="24"/>
        </w:rPr>
        <w:t> </w:t>
      </w:r>
    </w:p>
    <w:p w14:paraId="2D68E3A2" w14:textId="5720518D" w:rsidR="00BE25D7" w:rsidRPr="00671549" w:rsidRDefault="00671549" w:rsidP="00671549">
      <w:pPr>
        <w:pStyle w:val="NormalWeb"/>
        <w:shd w:val="clear" w:color="auto" w:fill="FFFFFF"/>
        <w:rPr>
          <w:rFonts w:ascii="Segoe UI" w:hAnsi="Segoe UI" w:cs="Segoe UI"/>
          <w:color w:val="000000"/>
          <w:sz w:val="21"/>
          <w:szCs w:val="21"/>
        </w:rPr>
      </w:pPr>
      <w:r>
        <w:rPr>
          <w:color w:val="000000"/>
          <w:sz w:val="24"/>
          <w:szCs w:val="24"/>
        </w:rPr>
        <w:t>*Advocate</w:t>
      </w:r>
      <w:r>
        <w:t> for and support ambitious school district and community goals, policies and regulations for Outdoor Learning, Environmental Education and Conservation Practices. </w:t>
      </w:r>
    </w:p>
    <w:p w14:paraId="2BF17DF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A7B3F54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1539735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Base of operation</w:t>
      </w:r>
    </w:p>
    <w:p w14:paraId="580B0482" w14:textId="3CF64C54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operations of the association are to be carried on in </w:t>
      </w:r>
      <w:r w:rsidR="00671549">
        <w:rPr>
          <w:rFonts w:ascii="Garamond" w:hAnsi="Garamond" w:cs="Times New Roman"/>
          <w:sz w:val="24"/>
          <w:szCs w:val="24"/>
        </w:rPr>
        <w:t xml:space="preserve">Shuswap </w:t>
      </w:r>
      <w:r w:rsidRPr="00083C83">
        <w:rPr>
          <w:rFonts w:ascii="Garamond" w:hAnsi="Garamond" w:cs="Times New Roman"/>
          <w:sz w:val="24"/>
          <w:szCs w:val="24"/>
        </w:rPr>
        <w:t>[SD or area].</w:t>
      </w:r>
    </w:p>
    <w:p w14:paraId="39B8CDA3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1B5BAF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By-Laws</w:t>
      </w:r>
    </w:p>
    <w:p w14:paraId="33D2338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1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Membership</w:t>
      </w:r>
    </w:p>
    <w:p w14:paraId="22108D4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Membership shall be open to any person who is a member of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and the</w:t>
      </w:r>
    </w:p>
    <w:p w14:paraId="7009B516" w14:textId="4FBB52C0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PS</w:t>
      </w:r>
      <w:r>
        <w:rPr>
          <w:rFonts w:ascii="Garamond" w:hAnsi="Garamond" w:cs="Times New Roman"/>
          <w:sz w:val="24"/>
          <w:szCs w:val="24"/>
        </w:rPr>
        <w:t xml:space="preserve">A. The membership year shall be </w:t>
      </w:r>
      <w:r w:rsidR="00671549">
        <w:rPr>
          <w:rFonts w:ascii="Garamond" w:hAnsi="Garamond" w:cs="Times New Roman"/>
          <w:sz w:val="24"/>
          <w:szCs w:val="24"/>
        </w:rPr>
        <w:t>September to August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3F74FF55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067440E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2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Fees and Financial Records</w:t>
      </w:r>
    </w:p>
    <w:p w14:paraId="34EB0D1A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Membership fees shall be established by resolution at each annual general meeting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</w:t>
      </w:r>
    </w:p>
    <w:p w14:paraId="38626BD9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The financial records of the association shall be maintained by the treasurer and shall be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open to the membership and to the executive of the parent provincial specialist association.</w:t>
      </w:r>
    </w:p>
    <w:p w14:paraId="32D02FA9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77C13956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3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Officers</w:t>
      </w:r>
    </w:p>
    <w:p w14:paraId="4AC19B5E" w14:textId="77777777" w:rsidR="00BE25D7" w:rsidRPr="00D0625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The officers shall be president, vice-president, past president, secretary, treasurer, </w:t>
      </w:r>
      <w:r w:rsidRPr="0043477B">
        <w:rPr>
          <w:rFonts w:ascii="Garamond" w:hAnsi="Garamond"/>
          <w:sz w:val="24"/>
          <w:szCs w:val="24"/>
        </w:rPr>
        <w:t>professional development</w:t>
      </w:r>
      <w:r w:rsidRPr="002257EE">
        <w:rPr>
          <w:rFonts w:ascii="Garamond" w:hAnsi="Garamond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 xml:space="preserve">chairperson, </w:t>
      </w:r>
      <w:r>
        <w:rPr>
          <w:rFonts w:ascii="Garamond" w:hAnsi="Garamond" w:cs="Times New Roman"/>
          <w:sz w:val="24"/>
          <w:szCs w:val="24"/>
        </w:rPr>
        <w:t>and membership coordinator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00723A32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Officers shall be elected for a term of one year at the annual general meeting.</w:t>
      </w:r>
    </w:p>
    <w:p w14:paraId="392F49DC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66315184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Article 4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Committees</w:t>
      </w:r>
    </w:p>
    <w:p w14:paraId="0D111D08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a. The executive committee shall be </w:t>
      </w:r>
      <w:r>
        <w:rPr>
          <w:rFonts w:ascii="Garamond" w:hAnsi="Garamond" w:cs="Times New Roman"/>
          <w:sz w:val="24"/>
          <w:szCs w:val="24"/>
        </w:rPr>
        <w:t>the officers of the association.</w:t>
      </w:r>
    </w:p>
    <w:p w14:paraId="64937AD8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Committees may be appointed by the executive committee from among the members of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association. Such committees shall be responsible to the executive committee.</w:t>
      </w:r>
    </w:p>
    <w:p w14:paraId="08DCA07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c. Wherever a vacancy occurs in the executive committee through any cause, the executive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committee shall name a member to fill the vacancy until the next general meeting.</w:t>
      </w:r>
    </w:p>
    <w:p w14:paraId="1305A418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A74E789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5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Meetings</w:t>
      </w:r>
    </w:p>
    <w:p w14:paraId="51E36329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a. The annual general meeting of the association shall be held each year at a time and place to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 xml:space="preserve">be </w:t>
      </w:r>
      <w:r w:rsidRPr="00083C83">
        <w:rPr>
          <w:rFonts w:ascii="Garamond" w:hAnsi="Garamond" w:cs="Times New Roman"/>
          <w:sz w:val="24"/>
          <w:szCs w:val="24"/>
        </w:rPr>
        <w:lastRenderedPageBreak/>
        <w:t>designated by the executive committee.</w:t>
      </w:r>
    </w:p>
    <w:p w14:paraId="1B60076B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b. Other general meetings of the association shall be held from time to time as ordered by the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executive.</w:t>
      </w:r>
    </w:p>
    <w:p w14:paraId="4E096073" w14:textId="77777777" w:rsidR="00BE25D7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14:paraId="58C5E7AE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 xml:space="preserve">Article </w:t>
      </w:r>
      <w:r>
        <w:rPr>
          <w:rFonts w:ascii="Garamond" w:hAnsi="Garamond" w:cs="Times New Roman"/>
          <w:sz w:val="24"/>
          <w:szCs w:val="24"/>
        </w:rPr>
        <w:t>6</w:t>
      </w:r>
      <w:r w:rsidRPr="00083C83">
        <w:rPr>
          <w:rFonts w:ascii="Garamond" w:hAnsi="Garamond" w:cs="@ˆõWˇ"/>
          <w:sz w:val="24"/>
          <w:szCs w:val="24"/>
        </w:rPr>
        <w:t>—</w:t>
      </w:r>
      <w:r w:rsidRPr="00083C83">
        <w:rPr>
          <w:rFonts w:ascii="Garamond" w:hAnsi="Garamond" w:cs="Times New Roman"/>
          <w:sz w:val="24"/>
          <w:szCs w:val="24"/>
        </w:rPr>
        <w:t>Representations to outside agencies</w:t>
      </w:r>
    </w:p>
    <w:p w14:paraId="3B55D820" w14:textId="77777777" w:rsidR="00BE25D7" w:rsidRPr="00083C83" w:rsidRDefault="00BE25D7" w:rsidP="00BE25D7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083C83">
        <w:rPr>
          <w:rFonts w:ascii="Garamond" w:hAnsi="Garamond" w:cs="Times New Roman"/>
          <w:sz w:val="24"/>
          <w:szCs w:val="24"/>
        </w:rPr>
        <w:t>Any representations made by the chapter to an authority outside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 w:rsidRPr="00083C83">
        <w:rPr>
          <w:rFonts w:ascii="Garamond" w:hAnsi="Garamond" w:cs="Times New Roman"/>
          <w:sz w:val="24"/>
          <w:szCs w:val="24"/>
        </w:rPr>
        <w:t>union (on a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local issue to the school board) or PSA (on a provincial matter to the Ministry of Education)</w:t>
      </w:r>
      <w:r>
        <w:rPr>
          <w:rFonts w:ascii="Garamond" w:hAnsi="Garamond" w:cs="Times New Roman"/>
          <w:sz w:val="24"/>
          <w:szCs w:val="24"/>
        </w:rPr>
        <w:t xml:space="preserve"> </w:t>
      </w:r>
      <w:r w:rsidRPr="00083C83">
        <w:rPr>
          <w:rFonts w:ascii="Garamond" w:hAnsi="Garamond" w:cs="Times New Roman"/>
          <w:sz w:val="24"/>
          <w:szCs w:val="24"/>
        </w:rPr>
        <w:t>should be conducted through the local teachers</w:t>
      </w:r>
      <w:r w:rsidRPr="00083C83">
        <w:rPr>
          <w:rFonts w:ascii="Garamond" w:hAnsi="Garamond" w:cs="@ˆõWˇ"/>
          <w:sz w:val="24"/>
          <w:szCs w:val="24"/>
        </w:rPr>
        <w:t xml:space="preserve">’ </w:t>
      </w:r>
      <w:r>
        <w:rPr>
          <w:rFonts w:ascii="Garamond" w:hAnsi="Garamond" w:cs="Times New Roman"/>
          <w:sz w:val="24"/>
          <w:szCs w:val="24"/>
        </w:rPr>
        <w:t>union or the EEPSA executive</w:t>
      </w:r>
      <w:r w:rsidRPr="00083C83">
        <w:rPr>
          <w:rFonts w:ascii="Garamond" w:hAnsi="Garamond" w:cs="Times New Roman"/>
          <w:sz w:val="24"/>
          <w:szCs w:val="24"/>
        </w:rPr>
        <w:t>.</w:t>
      </w:r>
    </w:p>
    <w:p w14:paraId="67511C43" w14:textId="77777777" w:rsidR="0020536B" w:rsidRDefault="00671549"/>
    <w:sectPr w:rsidR="00205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ˆõWˇ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D7"/>
    <w:rsid w:val="00671549"/>
    <w:rsid w:val="007C399F"/>
    <w:rsid w:val="00BE25D7"/>
    <w:rsid w:val="00DE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7EC0F"/>
  <w15:chartTrackingRefBased/>
  <w15:docId w15:val="{EBD6CB09-AB45-4662-8A6A-4030A83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549"/>
    <w:pPr>
      <w:spacing w:after="0" w:line="240" w:lineRule="auto"/>
    </w:pPr>
    <w:rPr>
      <w:rFonts w:ascii="Calibri" w:hAnsi="Calibri" w:cs="Calibri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5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Metcalfe</dc:creator>
  <cp:keywords/>
  <dc:description/>
  <cp:lastModifiedBy>Selina Metcalfe</cp:lastModifiedBy>
  <cp:revision>2</cp:revision>
  <dcterms:created xsi:type="dcterms:W3CDTF">2021-09-21T00:17:00Z</dcterms:created>
  <dcterms:modified xsi:type="dcterms:W3CDTF">2021-09-21T00:17:00Z</dcterms:modified>
</cp:coreProperties>
</file>